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cc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cc0000"/>
          <w:u w:val="single"/>
        </w:rPr>
      </w:pPr>
      <w:r w:rsidDel="00000000" w:rsidR="00000000" w:rsidRPr="00000000">
        <w:rPr>
          <w:b w:val="1"/>
          <w:color w:val="cc0000"/>
          <w:u w:val="single"/>
          <w:rtl w:val="0"/>
        </w:rPr>
        <w:t xml:space="preserve">DELETE BEFORE USE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Note that this is a guide and should be adapted to meet your needs/business operations. No liability or responsibility is assumed by the author.</w:t>
      </w:r>
    </w:p>
    <w:p w:rsidR="00000000" w:rsidDel="00000000" w:rsidP="00000000" w:rsidRDefault="00000000" w:rsidRPr="00000000" w14:paraId="00000004">
      <w:pPr>
        <w:jc w:val="left"/>
        <w:rPr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cc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146875</wp:posOffset>
            </wp:positionV>
            <wp:extent cx="648402" cy="6429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402" cy="642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12"/>
          <w:szCs w:val="12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[YOUR NAME] INVOICE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Helvetica Neue" w:cs="Helvetica Neue" w:eastAsia="Helvetica Neue" w:hAnsi="Helvetica Neue"/>
          <w:color w:val="bf9000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INVOICE NUMBER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#000000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DATE</w:t>
        <w:tab/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ab/>
        <w:tab/>
        <w:tab/>
        <w:t xml:space="preserve">DD/MM/YYYY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6060"/>
        <w:tblGridChange w:id="0">
          <w:tblGrid>
            <w:gridCol w:w="2310"/>
            <w:gridCol w:w="6060"/>
          </w:tblGrid>
        </w:tblGridChange>
      </w:tblGrid>
      <w:tr>
        <w:trPr>
          <w:cantSplit w:val="0"/>
          <w:trHeight w:val="477.05078125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CLIENT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cccccc"/>
                <w:sz w:val="20"/>
                <w:szCs w:val="20"/>
                <w:rtl w:val="0"/>
              </w:rPr>
              <w:t xml:space="preserve">Client’s Name here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CLIENT ADDRESS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cccccc"/>
                <w:sz w:val="20"/>
                <w:szCs w:val="20"/>
                <w:rtl w:val="0"/>
              </w:rPr>
              <w:t xml:space="preserve">Not necessarily the same as the venue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CONTACT</w:t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cccccc"/>
                <w:sz w:val="20"/>
                <w:szCs w:val="20"/>
                <w:rtl w:val="0"/>
              </w:rPr>
              <w:t xml:space="preserve">Your contact’s name &amp; their contact information e.g. Email, Phone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2610"/>
        <w:gridCol w:w="1395"/>
        <w:tblGridChange w:id="0">
          <w:tblGrid>
            <w:gridCol w:w="4365"/>
            <w:gridCol w:w="2610"/>
            <w:gridCol w:w="1395"/>
          </w:tblGrid>
        </w:tblGridChange>
      </w:tblGrid>
      <w:tr>
        <w:trPr>
          <w:cantSplit w:val="0"/>
          <w:trHeight w:val="421.845703125" w:hRule="atLeast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FEE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DJ Performance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DD/MM/YYYY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Expenses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DD/MM/YYYY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£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055"/>
        <w:gridCol w:w="2625"/>
        <w:gridCol w:w="1365"/>
        <w:tblGridChange w:id="0">
          <w:tblGrid>
            <w:gridCol w:w="2340"/>
            <w:gridCol w:w="2055"/>
            <w:gridCol w:w="2625"/>
            <w:gridCol w:w="1365"/>
          </w:tblGrid>
        </w:tblGridChange>
      </w:tblGrid>
      <w:tr>
        <w:trPr>
          <w:cantSplit w:val="0"/>
          <w:trHeight w:val="451.845703125" w:hRule="atLeast"/>
          <w:tblHeader w:val="0"/>
        </w:trPr>
        <w:tc>
          <w:tcPr>
            <w:gridSpan w:val="4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PAYMENT: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CASH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BACS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Helvetica Neue" w:cs="Helvetica Neue" w:eastAsia="Helvetica Neue" w:hAnsi="Helvetica Neue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ACCOUNT NUMBER:</w:t>
              <w:tab/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b7b7b7"/>
                <w:sz w:val="18"/>
                <w:szCs w:val="18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SORT CODE:</w:t>
              <w:tab/>
              <w:tab/>
              <w:tab/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b7b7b7"/>
                <w:sz w:val="18"/>
                <w:szCs w:val="18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ACCOUNT TYPE:</w:t>
              <w:tab/>
              <w:tab/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Business</w:t>
            </w:r>
          </w:p>
        </w:tc>
        <w:tc>
          <w:tcPr>
            <w:gridSpan w:val="2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BANK:</w:t>
              <w:tab/>
              <w:tab/>
              <w:tab/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b7b7b7"/>
                <w:sz w:val="18"/>
                <w:szCs w:val="18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ACCOUNT NAME:</w:t>
              <w:tab/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b7b7b7"/>
                <w:sz w:val="18"/>
                <w:szCs w:val="18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  <w:color w:val="99999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Payment term: 21 days</w:t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Payment due by: DD/MM/YYYY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i w:val="1"/>
          <w:color w:val="99999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Invoice Payment Terms: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1. Payment Due Date: The payment is due within 21 DAYS from the date of invoice issuance.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2. Late Payment: If the payment is not received by the due date, a late fee of 11% (statutory rate of 8% plus Bank of England base of 3%) will be applied for each day that the payment remains outstanding as well as a £40.00 fee will be added upon non-payment under the Late Payment of Commercial Debts (Interest) Act 1998. Parties cannot contract out of the Act’s provisions. Any further reminders after will incur a £20 admin fee for each invoice raised.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3. Payment Methods: We accept payments by Bank Transfer. Please ensure to include the invoice number with your payment as the Reference.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4. Monthly Invoices: For ongoing services, we will issue monthly invoices, and each invoice will have its specific due date.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5. Partial Payments: In some cases, partial payments may be accepted. Please contact us to discuss such arrangements in advance.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6. Disputed Invoices: If you believe there is an error on your invoice, please notify us within 5 business days from the invoice date. We will promptly investigate the matter and adjust the invoice if necessary.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7. Collection Costs: If payment remains outstanding beyond 21 days from the due date, we reserve the right to engage a collection agency or pursue legal action to recover the debt. You will be responsible for any collection costs or attorney's fees incurred in the process.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8. Grace Period: We may offer a grace period of 7 days for late payments on a case-by-case basis. However, this should not be construed as a waiver of our right to collect late fees.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9. Currency and Taxes: All payments should be made in GBP and include any applicable taxes, duties, or levies.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b w:val="1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Please review these payment terms carefully and let us know if you have any questions or concerns. Thank you for your prompt attention to this matter.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b w:val="1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By accepting this invoice, you hereby accept these terms and conditions.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i w:val="1"/>
          <w:color w:val="99999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FOR YOUR RECORDS: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[YOUR NAME]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[YOUR PHONE NUMBER]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[YOUR BUSINESS ADDRESS]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>
        <w:b w:val="1"/>
        <w:color w:val="999999"/>
        <w:sz w:val="20"/>
        <w:szCs w:val="20"/>
      </w:rPr>
    </w:pPr>
    <w:r w:rsidDel="00000000" w:rsidR="00000000" w:rsidRPr="00000000">
      <w:rPr>
        <w:b w:val="1"/>
        <w:color w:val="999999"/>
        <w:sz w:val="20"/>
        <w:szCs w:val="20"/>
        <w:rtl w:val="0"/>
      </w:rPr>
      <w:t xml:space="preserve">PRIVATE &amp; CONFIDENTIAL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